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911C0" w14:textId="2659C25A" w:rsidR="003B3A77" w:rsidRPr="00FE3ABB" w:rsidRDefault="00FE3ABB" w:rsidP="00C00DA7">
      <w:pPr>
        <w:spacing w:line="44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E3ABB">
        <w:rPr>
          <w:rFonts w:eastAsia="標楷體"/>
          <w:b/>
          <w:color w:val="000000" w:themeColor="text1"/>
          <w:sz w:val="32"/>
          <w:szCs w:val="32"/>
        </w:rPr>
        <w:t>環保署</w:t>
      </w:r>
      <w:r w:rsidR="00C00DA7" w:rsidRPr="00FE3ABB">
        <w:rPr>
          <w:rFonts w:eastAsia="標楷體" w:hint="eastAsia"/>
          <w:b/>
          <w:color w:val="000000" w:themeColor="text1"/>
          <w:sz w:val="32"/>
          <w:szCs w:val="32"/>
        </w:rPr>
        <w:t>【</w:t>
      </w:r>
      <w:r w:rsidR="00C00DA7" w:rsidRPr="00FE3ABB">
        <w:rPr>
          <w:rFonts w:eastAsia="標楷體" w:hint="eastAsia"/>
          <w:b/>
          <w:color w:val="000000" w:themeColor="text1"/>
          <w:sz w:val="32"/>
          <w:szCs w:val="32"/>
        </w:rPr>
        <w:t>2020-21</w:t>
      </w:r>
      <w:r w:rsidR="00C00DA7" w:rsidRPr="00FE3ABB">
        <w:rPr>
          <w:rFonts w:eastAsia="標楷體"/>
          <w:b/>
          <w:color w:val="000000" w:themeColor="text1"/>
          <w:sz w:val="32"/>
          <w:szCs w:val="32"/>
        </w:rPr>
        <w:t>環境關懷設計競賽</w:t>
      </w:r>
      <w:r w:rsidR="00C00DA7" w:rsidRPr="00FE3ABB">
        <w:rPr>
          <w:rFonts w:eastAsia="標楷體" w:hint="eastAsia"/>
          <w:b/>
          <w:color w:val="000000" w:themeColor="text1"/>
          <w:sz w:val="32"/>
          <w:szCs w:val="32"/>
        </w:rPr>
        <w:t>】</w:t>
      </w:r>
      <w:r w:rsidR="00630B4A" w:rsidRPr="00FE3ABB">
        <w:rPr>
          <w:rFonts w:eastAsia="標楷體" w:hint="eastAsia"/>
          <w:b/>
          <w:color w:val="000000" w:themeColor="text1"/>
          <w:sz w:val="32"/>
          <w:szCs w:val="32"/>
        </w:rPr>
        <w:t>熱烈徵件中</w:t>
      </w:r>
      <w:r w:rsidR="00AD1CDC" w:rsidRPr="00FE3ABB">
        <w:rPr>
          <w:rFonts w:eastAsia="標楷體" w:hint="eastAsia"/>
          <w:b/>
          <w:color w:val="000000" w:themeColor="text1"/>
          <w:sz w:val="32"/>
          <w:szCs w:val="32"/>
        </w:rPr>
        <w:t>！</w:t>
      </w:r>
      <w:r w:rsidR="003B3A77" w:rsidRPr="00FE3ABB">
        <w:rPr>
          <w:rFonts w:eastAsia="標楷體"/>
          <w:b/>
          <w:color w:val="000000" w:themeColor="text1"/>
          <w:sz w:val="32"/>
          <w:szCs w:val="32"/>
        </w:rPr>
        <w:t>‎</w:t>
      </w:r>
    </w:p>
    <w:p w14:paraId="63386AC5" w14:textId="22D2339D" w:rsidR="00FE3ABB" w:rsidRPr="00FE3ABB" w:rsidRDefault="00C00DA7" w:rsidP="00FE3ABB">
      <w:pPr>
        <w:spacing w:line="440" w:lineRule="exact"/>
        <w:ind w:firstLineChars="210" w:firstLine="588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FE3ABB">
        <w:rPr>
          <w:rFonts w:eastAsia="標楷體" w:hint="eastAsia"/>
          <w:color w:val="000000" w:themeColor="text1"/>
          <w:sz w:val="28"/>
          <w:szCs w:val="28"/>
        </w:rPr>
        <w:t>行政院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環保署</w:t>
      </w:r>
      <w:r w:rsidRPr="00FE3ABB">
        <w:rPr>
          <w:rFonts w:eastAsia="標楷體" w:hint="eastAsia"/>
          <w:color w:val="000000" w:themeColor="text1"/>
          <w:sz w:val="28"/>
          <w:szCs w:val="28"/>
        </w:rPr>
        <w:t>為鼓勵全民</w:t>
      </w:r>
      <w:r w:rsidR="00FE3ABB" w:rsidRPr="00FE3ABB">
        <w:rPr>
          <w:rFonts w:eastAsia="標楷體" w:hint="eastAsia"/>
          <w:color w:val="000000" w:themeColor="text1"/>
          <w:spacing w:val="15"/>
          <w:sz w:val="28"/>
          <w:szCs w:val="28"/>
          <w:shd w:val="clear" w:color="auto" w:fill="FFFFFF"/>
        </w:rPr>
        <w:t>在「永續發展」與「跨界創新」的認同與</w:t>
      </w:r>
      <w:r w:rsidR="005F0A34" w:rsidRPr="00FE3ABB">
        <w:rPr>
          <w:rFonts w:eastAsia="標楷體" w:hint="eastAsia"/>
          <w:color w:val="000000" w:themeColor="text1"/>
          <w:spacing w:val="15"/>
          <w:sz w:val="28"/>
          <w:szCs w:val="28"/>
          <w:shd w:val="clear" w:color="auto" w:fill="FFFFFF"/>
        </w:rPr>
        <w:t>實</w:t>
      </w:r>
      <w:r w:rsidR="00FE3ABB" w:rsidRPr="00FE3ABB">
        <w:rPr>
          <w:rFonts w:eastAsia="標楷體" w:hint="eastAsia"/>
          <w:color w:val="000000" w:themeColor="text1"/>
          <w:spacing w:val="15"/>
          <w:sz w:val="28"/>
          <w:szCs w:val="28"/>
          <w:shd w:val="clear" w:color="auto" w:fill="FFFFFF"/>
        </w:rPr>
        <w:t>踐，特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舉辦「環境關懷設計競賽」，</w:t>
      </w:r>
      <w:r w:rsidR="00FE3ABB">
        <w:rPr>
          <w:rFonts w:eastAsia="標楷體" w:hint="eastAsia"/>
          <w:color w:val="000000" w:themeColor="text1"/>
          <w:sz w:val="28"/>
          <w:szCs w:val="28"/>
        </w:rPr>
        <w:t>自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即日起</w:t>
      </w:r>
      <w:r w:rsidRPr="00FE3ABB">
        <w:rPr>
          <w:rFonts w:eastAsia="標楷體" w:hint="eastAsia"/>
          <w:color w:val="000000" w:themeColor="text1"/>
          <w:sz w:val="28"/>
          <w:szCs w:val="28"/>
        </w:rPr>
        <w:t>開始徵件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、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109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年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1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2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月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1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4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日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截止報名，</w:t>
      </w:r>
      <w:r w:rsidR="00FE3ABB">
        <w:rPr>
          <w:rFonts w:eastAsia="標楷體" w:hint="eastAsia"/>
          <w:color w:val="000000" w:themeColor="text1"/>
          <w:sz w:val="28"/>
          <w:szCs w:val="28"/>
        </w:rPr>
        <w:t>一律</w:t>
      </w:r>
      <w:proofErr w:type="gramStart"/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採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線上</w:t>
      </w:r>
      <w:proofErr w:type="gramEnd"/>
      <w:r w:rsidR="00FE3ABB" w:rsidRPr="00FE3ABB">
        <w:rPr>
          <w:rFonts w:eastAsia="標楷體"/>
          <w:color w:val="000000" w:themeColor="text1"/>
          <w:sz w:val="28"/>
          <w:szCs w:val="28"/>
        </w:rPr>
        <w:t>繳件</w:t>
      </w:r>
      <w:r w:rsidR="00FE3ABB" w:rsidRPr="00FE3ABB">
        <w:rPr>
          <w:rFonts w:eastAsia="標楷體" w:hint="eastAsia"/>
          <w:color w:val="000000" w:themeColor="text1"/>
          <w:sz w:val="28"/>
          <w:szCs w:val="28"/>
        </w:rPr>
        <w:t>，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相關資訊請於活動網站查詢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https://www.epadesign.tw/</w:t>
      </w:r>
      <w:r w:rsidR="00FE3ABB" w:rsidRPr="00FE3ABB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FE3ABB" w:rsidRPr="00FE3ABB">
        <w:rPr>
          <w:rFonts w:eastAsia="標楷體"/>
          <w:color w:val="000000" w:themeColor="text1"/>
          <w:sz w:val="28"/>
          <w:szCs w:val="28"/>
        </w:rPr>
        <w:t>或臉書搜尋</w:t>
      </w:r>
      <w:proofErr w:type="gramEnd"/>
      <w:r w:rsidR="00FE3ABB" w:rsidRPr="00FE3ABB">
        <w:rPr>
          <w:rFonts w:eastAsia="標楷體"/>
          <w:color w:val="000000" w:themeColor="text1"/>
          <w:sz w:val="28"/>
          <w:szCs w:val="28"/>
        </w:rPr>
        <w:t>「環境關懷」查詢</w:t>
      </w:r>
      <w:r w:rsidR="00FE3AB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FE3ABB">
        <w:rPr>
          <w:rFonts w:eastAsia="標楷體" w:hint="eastAsia"/>
          <w:color w:val="000000" w:themeColor="text1"/>
          <w:sz w:val="28"/>
          <w:szCs w:val="28"/>
        </w:rPr>
        <w:t>!!</w:t>
      </w:r>
      <w:r w:rsidRPr="00FE3ABB">
        <w:rPr>
          <w:rFonts w:eastAsia="標楷體"/>
          <w:color w:val="000000" w:themeColor="text1"/>
          <w:sz w:val="28"/>
          <w:szCs w:val="28"/>
        </w:rPr>
        <w:t xml:space="preserve"> </w:t>
      </w:r>
    </w:p>
    <w:p w14:paraId="2646573E" w14:textId="3BB0A3AE" w:rsidR="00FE3ABB" w:rsidRDefault="00FE3ABB" w:rsidP="00FE3ABB">
      <w:pPr>
        <w:spacing w:line="440" w:lineRule="exact"/>
        <w:ind w:firstLineChars="210" w:firstLine="588"/>
        <w:jc w:val="both"/>
        <w:rPr>
          <w:rFonts w:eastAsia="標楷體" w:hint="eastAsia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本</w:t>
      </w:r>
      <w:r w:rsidR="00C00DA7" w:rsidRPr="00FE3ABB">
        <w:rPr>
          <w:rFonts w:eastAsia="標楷體"/>
          <w:color w:val="000000" w:themeColor="text1"/>
          <w:sz w:val="28"/>
          <w:szCs w:val="28"/>
          <w:lang w:eastAsia="zh-HK"/>
        </w:rPr>
        <w:t>競賽以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解決人類所面臨的「在地困難、全球挑戰」為目標</w:t>
      </w:r>
      <w:r w:rsidRPr="00FE3ABB">
        <w:rPr>
          <w:rFonts w:eastAsia="標楷體"/>
          <w:color w:val="000000" w:themeColor="text1"/>
          <w:sz w:val="28"/>
          <w:szCs w:val="28"/>
          <w:lang w:eastAsia="zh-HK"/>
        </w:rPr>
        <w:t>，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參賽者可針對身體、家庭、工作、玩樂與學習及社區等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5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個面向進行思考</w:t>
      </w:r>
      <w:r w:rsidR="00663D6C" w:rsidRPr="00FE3ABB">
        <w:rPr>
          <w:rFonts w:eastAsia="標楷體"/>
          <w:color w:val="000000" w:themeColor="text1"/>
          <w:sz w:val="28"/>
          <w:szCs w:val="28"/>
          <w:lang w:eastAsia="zh-HK"/>
        </w:rPr>
        <w:t>，</w:t>
      </w:r>
      <w:r w:rsidR="00663D6C" w:rsidRPr="00FE3ABB">
        <w:rPr>
          <w:rFonts w:eastAsia="標楷體" w:hint="eastAsia"/>
          <w:color w:val="000000" w:themeColor="text1"/>
          <w:sz w:val="28"/>
          <w:szCs w:val="28"/>
        </w:rPr>
        <w:t>作品類型不限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。</w:t>
      </w:r>
      <w:r w:rsidR="000E3EAB" w:rsidRPr="00FE3ABB">
        <w:rPr>
          <w:rFonts w:eastAsia="標楷體"/>
          <w:color w:val="000000" w:themeColor="text1"/>
          <w:sz w:val="28"/>
          <w:szCs w:val="28"/>
          <w:lang w:eastAsia="zh-HK"/>
        </w:rPr>
        <w:t>競賽</w:t>
      </w:r>
      <w:r w:rsidR="000E3EAB" w:rsidRPr="00FE3ABB">
        <w:rPr>
          <w:rFonts w:eastAsia="標楷體" w:hint="eastAsia"/>
          <w:color w:val="000000" w:themeColor="text1"/>
          <w:sz w:val="28"/>
          <w:szCs w:val="28"/>
        </w:rPr>
        <w:t>第</w:t>
      </w:r>
      <w:r w:rsidR="000E3EAB" w:rsidRPr="00FE3ABB">
        <w:rPr>
          <w:rFonts w:eastAsia="標楷體" w:hint="eastAsia"/>
          <w:color w:val="000000" w:themeColor="text1"/>
          <w:sz w:val="28"/>
          <w:szCs w:val="28"/>
        </w:rPr>
        <w:t>1</w:t>
      </w:r>
      <w:r w:rsidR="000E3EAB" w:rsidRPr="00FE3ABB">
        <w:rPr>
          <w:rFonts w:eastAsia="標楷體" w:hint="eastAsia"/>
          <w:color w:val="000000" w:themeColor="text1"/>
          <w:sz w:val="28"/>
          <w:szCs w:val="28"/>
        </w:rPr>
        <w:t>名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可獲獎金新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臺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幣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10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萬元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，第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2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名及第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3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名分別有獎金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5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萬元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及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3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萬元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，另有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佳作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5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名，獎金各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5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仟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元；前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3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名得獎者還可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赴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丹麥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與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世界級設計組織</w:t>
      </w:r>
      <w:r w:rsidR="000E3EAB" w:rsidRPr="00FE3ABB">
        <w:rPr>
          <w:rFonts w:eastAsia="標楷體" w:hint="eastAsia"/>
          <w:color w:val="000000" w:themeColor="text1"/>
          <w:sz w:val="28"/>
          <w:szCs w:val="28"/>
        </w:rPr>
        <w:t>The</w:t>
      </w:r>
      <w:r w:rsidR="000E3EAB" w:rsidRPr="00FE3ABB">
        <w:rPr>
          <w:rFonts w:eastAsia="標楷體"/>
          <w:color w:val="000000" w:themeColor="text1"/>
          <w:sz w:val="28"/>
          <w:szCs w:val="28"/>
          <w:lang w:eastAsia="zh-HK"/>
        </w:rPr>
        <w:t xml:space="preserve"> </w:t>
      </w:r>
      <w:r w:rsidR="000E3EAB" w:rsidRPr="00FE3ABB">
        <w:rPr>
          <w:rFonts w:eastAsia="標楷體" w:hint="eastAsia"/>
          <w:color w:val="000000" w:themeColor="text1"/>
          <w:sz w:val="28"/>
          <w:szCs w:val="28"/>
        </w:rPr>
        <w:t>Index</w:t>
      </w:r>
      <w:r w:rsidR="000E3EAB" w:rsidRPr="00FE3ABB">
        <w:rPr>
          <w:rFonts w:eastAsia="標楷體"/>
          <w:color w:val="000000" w:themeColor="text1"/>
          <w:sz w:val="28"/>
          <w:szCs w:val="28"/>
          <w:lang w:eastAsia="zh-HK"/>
        </w:rPr>
        <w:t xml:space="preserve"> </w:t>
      </w:r>
      <w:r w:rsidR="000E3EAB" w:rsidRPr="00FE3ABB">
        <w:rPr>
          <w:rFonts w:eastAsia="標楷體" w:hint="eastAsia"/>
          <w:color w:val="000000" w:themeColor="text1"/>
          <w:sz w:val="28"/>
          <w:szCs w:val="28"/>
        </w:rPr>
        <w:t>Project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進行</w:t>
      </w:r>
      <w:r w:rsidR="003B3A77" w:rsidRPr="00FE3ABB">
        <w:rPr>
          <w:rFonts w:eastAsia="標楷體"/>
          <w:color w:val="000000" w:themeColor="text1"/>
          <w:sz w:val="28"/>
          <w:szCs w:val="28"/>
          <w:lang w:eastAsia="zh-HK"/>
        </w:rPr>
        <w:t>參訪交流。</w:t>
      </w:r>
      <w:proofErr w:type="gramStart"/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此外，</w:t>
      </w:r>
      <w:proofErr w:type="gramEnd"/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本次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競賽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亦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將選出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20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件入圍作品，由環保署推薦參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與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INDEX: AWARD 20</w:t>
      </w:r>
      <w:r w:rsidR="003B3A77" w:rsidRPr="00FE3ABB">
        <w:rPr>
          <w:rFonts w:eastAsia="標楷體" w:hint="eastAsia"/>
          <w:color w:val="000000" w:themeColor="text1"/>
          <w:sz w:val="28"/>
          <w:szCs w:val="28"/>
        </w:rPr>
        <w:t>21</w:t>
      </w:r>
      <w:r w:rsidR="005E7E4F" w:rsidRPr="00FE3ABB">
        <w:rPr>
          <w:rFonts w:eastAsia="標楷體"/>
          <w:color w:val="000000" w:themeColor="text1"/>
          <w:sz w:val="28"/>
          <w:szCs w:val="28"/>
        </w:rPr>
        <w:t>國際競賽，展現臺灣於環境教育</w:t>
      </w:r>
      <w:r w:rsidR="005E7E4F" w:rsidRPr="00FE3ABB">
        <w:rPr>
          <w:rFonts w:eastAsia="標楷體"/>
          <w:color w:val="000000" w:themeColor="text1"/>
          <w:sz w:val="28"/>
          <w:szCs w:val="28"/>
          <w:lang w:eastAsia="zh-HK"/>
        </w:rPr>
        <w:t>、</w:t>
      </w:r>
      <w:r w:rsidR="005E7E4F" w:rsidRPr="00FE3ABB">
        <w:rPr>
          <w:rFonts w:eastAsia="標楷體" w:hint="eastAsia"/>
          <w:color w:val="000000" w:themeColor="text1"/>
          <w:sz w:val="28"/>
          <w:szCs w:val="28"/>
        </w:rPr>
        <w:t>永續環保與循環經濟</w:t>
      </w:r>
      <w:r w:rsidR="003B3A77" w:rsidRPr="00FE3ABB">
        <w:rPr>
          <w:rFonts w:eastAsia="標楷體"/>
          <w:color w:val="000000" w:themeColor="text1"/>
          <w:sz w:val="28"/>
          <w:szCs w:val="28"/>
        </w:rPr>
        <w:t>的豐沛能量。</w:t>
      </w:r>
      <w:r w:rsidR="00663D6C" w:rsidRPr="00FE3ABB">
        <w:rPr>
          <w:rFonts w:eastAsia="標楷體" w:hint="eastAsia"/>
          <w:color w:val="000000" w:themeColor="text1"/>
          <w:sz w:val="28"/>
          <w:szCs w:val="28"/>
        </w:rPr>
        <w:t>期待各界踴躍報名參賽</w:t>
      </w:r>
      <w:r w:rsidR="00AD1CDC" w:rsidRPr="00FE3ABB">
        <w:rPr>
          <w:rFonts w:eastAsia="標楷體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14:paraId="72473B9E" w14:textId="2BF59ACD" w:rsidR="00C00DA7" w:rsidRPr="00FE3ABB" w:rsidRDefault="00FE3ABB" w:rsidP="00FE3ABB">
      <w:pPr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ascii="新細明體" w:hAnsi="新細明體" w:hint="eastAsia"/>
          <w:color w:val="000000" w:themeColor="text1"/>
          <w:sz w:val="28"/>
          <w:szCs w:val="28"/>
        </w:rPr>
        <w:t>◆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競賽諮詢窗口</w:t>
      </w:r>
      <w:r>
        <w:rPr>
          <w:rFonts w:eastAsia="標楷體" w:hint="eastAsia"/>
          <w:color w:val="000000" w:themeColor="text1"/>
          <w:sz w:val="28"/>
          <w:szCs w:val="28"/>
        </w:rPr>
        <w:t>-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李小姐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/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電話：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07-3876841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/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電子郵件信箱：</w:t>
      </w:r>
      <w:r w:rsidR="00C00DA7" w:rsidRPr="00FE3ABB">
        <w:rPr>
          <w:rFonts w:eastAsia="標楷體" w:hint="eastAsia"/>
          <w:color w:val="000000" w:themeColor="text1"/>
          <w:sz w:val="28"/>
          <w:szCs w:val="28"/>
        </w:rPr>
        <w:t>epaepa2021@gmail.com</w:t>
      </w:r>
    </w:p>
    <w:p w14:paraId="3AC45F17" w14:textId="4DC910DF" w:rsidR="008138A7" w:rsidRPr="00FE3ABB" w:rsidRDefault="008138A7" w:rsidP="001B79A9">
      <w:pPr>
        <w:adjustRightInd w:val="0"/>
        <w:snapToGrid w:val="0"/>
        <w:spacing w:beforeLines="50" w:before="180" w:after="120" w:line="400" w:lineRule="exact"/>
        <w:ind w:firstLineChars="210" w:firstLine="672"/>
        <w:jc w:val="both"/>
        <w:rPr>
          <w:rFonts w:eastAsia="標楷體"/>
          <w:color w:val="000000" w:themeColor="text1"/>
          <w:sz w:val="32"/>
          <w:szCs w:val="32"/>
        </w:rPr>
      </w:pPr>
    </w:p>
    <w:sectPr w:rsidR="008138A7" w:rsidRPr="00FE3ABB" w:rsidSect="00B57EC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BCDB8" w14:textId="77777777" w:rsidR="007C60FB" w:rsidRDefault="007C60FB" w:rsidP="00795263">
      <w:r>
        <w:separator/>
      </w:r>
    </w:p>
  </w:endnote>
  <w:endnote w:type="continuationSeparator" w:id="0">
    <w:p w14:paraId="06111B33" w14:textId="77777777" w:rsidR="007C60FB" w:rsidRDefault="007C60FB" w:rsidP="0079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1849" w14:textId="77777777" w:rsidR="007C60FB" w:rsidRDefault="007C60FB" w:rsidP="00795263">
      <w:r>
        <w:separator/>
      </w:r>
    </w:p>
  </w:footnote>
  <w:footnote w:type="continuationSeparator" w:id="0">
    <w:p w14:paraId="7D527E20" w14:textId="77777777" w:rsidR="007C60FB" w:rsidRDefault="007C60FB" w:rsidP="0079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6F7"/>
    <w:multiLevelType w:val="hybridMultilevel"/>
    <w:tmpl w:val="329A8544"/>
    <w:lvl w:ilvl="0" w:tplc="279AA55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7A319D"/>
    <w:multiLevelType w:val="hybridMultilevel"/>
    <w:tmpl w:val="BBE272A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5C"/>
    <w:rsid w:val="00035AC2"/>
    <w:rsid w:val="0005268C"/>
    <w:rsid w:val="00056DDE"/>
    <w:rsid w:val="00090568"/>
    <w:rsid w:val="000C77D2"/>
    <w:rsid w:val="000E3EAB"/>
    <w:rsid w:val="00101DB9"/>
    <w:rsid w:val="001038D6"/>
    <w:rsid w:val="00127986"/>
    <w:rsid w:val="00132CF2"/>
    <w:rsid w:val="001566FF"/>
    <w:rsid w:val="0017354F"/>
    <w:rsid w:val="001A77FC"/>
    <w:rsid w:val="001B5C62"/>
    <w:rsid w:val="001B79A9"/>
    <w:rsid w:val="001C5E38"/>
    <w:rsid w:val="001C660B"/>
    <w:rsid w:val="001E4F4D"/>
    <w:rsid w:val="002433BD"/>
    <w:rsid w:val="002634C8"/>
    <w:rsid w:val="002A4584"/>
    <w:rsid w:val="002A68A7"/>
    <w:rsid w:val="002B65CD"/>
    <w:rsid w:val="002C1502"/>
    <w:rsid w:val="002D12B5"/>
    <w:rsid w:val="003002CB"/>
    <w:rsid w:val="0035289D"/>
    <w:rsid w:val="003A09BC"/>
    <w:rsid w:val="003A1D10"/>
    <w:rsid w:val="003B3A77"/>
    <w:rsid w:val="003B6133"/>
    <w:rsid w:val="003D114B"/>
    <w:rsid w:val="00424E8E"/>
    <w:rsid w:val="00431DAB"/>
    <w:rsid w:val="004378DA"/>
    <w:rsid w:val="004767CF"/>
    <w:rsid w:val="00492CD5"/>
    <w:rsid w:val="004A362A"/>
    <w:rsid w:val="004B18F8"/>
    <w:rsid w:val="004B2646"/>
    <w:rsid w:val="004D72CD"/>
    <w:rsid w:val="004E3A12"/>
    <w:rsid w:val="004E4E7C"/>
    <w:rsid w:val="004F5B34"/>
    <w:rsid w:val="00500ACC"/>
    <w:rsid w:val="00506DB5"/>
    <w:rsid w:val="0057091C"/>
    <w:rsid w:val="005905BC"/>
    <w:rsid w:val="005E736E"/>
    <w:rsid w:val="005E7E4F"/>
    <w:rsid w:val="005F0A34"/>
    <w:rsid w:val="005F59DC"/>
    <w:rsid w:val="005F7D8F"/>
    <w:rsid w:val="00603DA0"/>
    <w:rsid w:val="00617202"/>
    <w:rsid w:val="00630B4A"/>
    <w:rsid w:val="00646080"/>
    <w:rsid w:val="00646F07"/>
    <w:rsid w:val="0066277A"/>
    <w:rsid w:val="00663D6C"/>
    <w:rsid w:val="006A50E4"/>
    <w:rsid w:val="006A77C0"/>
    <w:rsid w:val="00741652"/>
    <w:rsid w:val="00795263"/>
    <w:rsid w:val="007B40ED"/>
    <w:rsid w:val="007C60FB"/>
    <w:rsid w:val="007E3993"/>
    <w:rsid w:val="00803A8F"/>
    <w:rsid w:val="008138A7"/>
    <w:rsid w:val="0082428E"/>
    <w:rsid w:val="00826C1A"/>
    <w:rsid w:val="00826C23"/>
    <w:rsid w:val="0083014E"/>
    <w:rsid w:val="00841F8D"/>
    <w:rsid w:val="0087309A"/>
    <w:rsid w:val="008741F9"/>
    <w:rsid w:val="00887F8C"/>
    <w:rsid w:val="00891AF8"/>
    <w:rsid w:val="0090028D"/>
    <w:rsid w:val="00902767"/>
    <w:rsid w:val="00915559"/>
    <w:rsid w:val="00922108"/>
    <w:rsid w:val="00946B98"/>
    <w:rsid w:val="00947151"/>
    <w:rsid w:val="009618DA"/>
    <w:rsid w:val="00965E30"/>
    <w:rsid w:val="00975F96"/>
    <w:rsid w:val="00991431"/>
    <w:rsid w:val="00991781"/>
    <w:rsid w:val="00997C0E"/>
    <w:rsid w:val="009A4004"/>
    <w:rsid w:val="009D2CB3"/>
    <w:rsid w:val="00A44158"/>
    <w:rsid w:val="00A8148F"/>
    <w:rsid w:val="00A83CE7"/>
    <w:rsid w:val="00AA2CD1"/>
    <w:rsid w:val="00AB670E"/>
    <w:rsid w:val="00AD1CDC"/>
    <w:rsid w:val="00AF5792"/>
    <w:rsid w:val="00B41C65"/>
    <w:rsid w:val="00B46C8E"/>
    <w:rsid w:val="00B57EC4"/>
    <w:rsid w:val="00B638F1"/>
    <w:rsid w:val="00BA3079"/>
    <w:rsid w:val="00BB162D"/>
    <w:rsid w:val="00BB1A5F"/>
    <w:rsid w:val="00BB61E2"/>
    <w:rsid w:val="00BD0FFF"/>
    <w:rsid w:val="00BF1DC9"/>
    <w:rsid w:val="00BF74C6"/>
    <w:rsid w:val="00C00DA7"/>
    <w:rsid w:val="00C24826"/>
    <w:rsid w:val="00C5226D"/>
    <w:rsid w:val="00C57250"/>
    <w:rsid w:val="00C57B5C"/>
    <w:rsid w:val="00CD5D72"/>
    <w:rsid w:val="00CF2884"/>
    <w:rsid w:val="00D52BA9"/>
    <w:rsid w:val="00D62A6F"/>
    <w:rsid w:val="00D728F3"/>
    <w:rsid w:val="00D7643C"/>
    <w:rsid w:val="00D81351"/>
    <w:rsid w:val="00DC1676"/>
    <w:rsid w:val="00DD3D21"/>
    <w:rsid w:val="00DE7C57"/>
    <w:rsid w:val="00E017B4"/>
    <w:rsid w:val="00E04CCC"/>
    <w:rsid w:val="00E20D61"/>
    <w:rsid w:val="00E26536"/>
    <w:rsid w:val="00E92BA6"/>
    <w:rsid w:val="00EE5E23"/>
    <w:rsid w:val="00F51ECA"/>
    <w:rsid w:val="00F56F3D"/>
    <w:rsid w:val="00F65A56"/>
    <w:rsid w:val="00F92DF1"/>
    <w:rsid w:val="00F96799"/>
    <w:rsid w:val="00FC2556"/>
    <w:rsid w:val="00FE3ABB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D9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B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7B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52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5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5263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630B4A"/>
    <w:rPr>
      <w:color w:val="808080"/>
    </w:rPr>
  </w:style>
  <w:style w:type="paragraph" w:styleId="ab">
    <w:name w:val="List Paragraph"/>
    <w:basedOn w:val="a"/>
    <w:uiPriority w:val="34"/>
    <w:qFormat/>
    <w:rsid w:val="00D52BA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C00D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B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7B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5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52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5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5263"/>
    <w:rPr>
      <w:rFonts w:ascii="Times New Roman" w:eastAsia="新細明體" w:hAnsi="Times New Roman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630B4A"/>
    <w:rPr>
      <w:color w:val="808080"/>
    </w:rPr>
  </w:style>
  <w:style w:type="paragraph" w:styleId="ab">
    <w:name w:val="List Paragraph"/>
    <w:basedOn w:val="a"/>
    <w:uiPriority w:val="34"/>
    <w:qFormat/>
    <w:rsid w:val="00D52BA9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C00D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2018-07-02T09:42:00Z</cp:lastPrinted>
  <dcterms:created xsi:type="dcterms:W3CDTF">2020-10-19T13:17:00Z</dcterms:created>
  <dcterms:modified xsi:type="dcterms:W3CDTF">2020-10-19T13:24:00Z</dcterms:modified>
</cp:coreProperties>
</file>