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48" w:rsidRPr="00FA2F48" w:rsidRDefault="00FA2F48" w:rsidP="00FA2F48">
      <w:pPr>
        <w:widowControl/>
        <w:shd w:val="clear" w:color="auto" w:fill="FFFFFF"/>
        <w:jc w:val="center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b/>
          <w:bCs/>
          <w:color w:val="333333"/>
          <w:kern w:val="0"/>
          <w:sz w:val="32"/>
          <w:szCs w:val="32"/>
        </w:rPr>
        <w:t>東海大學</w:t>
      </w:r>
      <w:proofErr w:type="gramStart"/>
      <w:r w:rsidRPr="00FA2F48">
        <w:rPr>
          <w:rFonts w:ascii="標楷體" w:eastAsia="標楷體" w:hAnsi="標楷體" w:cs="Helvetica" w:hint="eastAsia"/>
          <w:b/>
          <w:bCs/>
          <w:color w:val="333333"/>
          <w:kern w:val="0"/>
          <w:sz w:val="32"/>
          <w:szCs w:val="32"/>
        </w:rPr>
        <w:t>勵</w:t>
      </w:r>
      <w:proofErr w:type="gramEnd"/>
      <w:r w:rsidRPr="00FA2F48">
        <w:rPr>
          <w:rFonts w:ascii="標楷體" w:eastAsia="標楷體" w:hAnsi="標楷體" w:cs="Helvetica" w:hint="eastAsia"/>
          <w:b/>
          <w:bCs/>
          <w:color w:val="333333"/>
          <w:kern w:val="0"/>
          <w:sz w:val="32"/>
          <w:szCs w:val="32"/>
        </w:rPr>
        <w:t>學措施-各系專業服務實踐</w:t>
      </w:r>
    </w:p>
    <w:p w:rsidR="00FA2F48" w:rsidRPr="00FA2F48" w:rsidRDefault="00FA2F48" w:rsidP="00FA2F48">
      <w:pPr>
        <w:widowControl/>
        <w:shd w:val="clear" w:color="auto" w:fill="FFFFFF"/>
        <w:ind w:right="640"/>
        <w:jc w:val="right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333333"/>
          <w:kern w:val="0"/>
          <w:sz w:val="16"/>
          <w:szCs w:val="16"/>
        </w:rPr>
        <w:br/>
        <w:t>民國108年9月17日弱勢助學輔導措施會議通過</w:t>
      </w:r>
      <w:r>
        <w:rPr>
          <w:rFonts w:ascii="標楷體" w:eastAsia="標楷體" w:hAnsi="標楷體" w:cs="Helvetica" w:hint="eastAsia"/>
          <w:color w:val="333333"/>
          <w:kern w:val="0"/>
          <w:sz w:val="16"/>
          <w:szCs w:val="16"/>
        </w:rPr>
        <w:br/>
      </w:r>
    </w:p>
    <w:p w:rsidR="00FA2F48" w:rsidRPr="00FA2F48" w:rsidRDefault="00FA2F48" w:rsidP="00FA2F48">
      <w:pPr>
        <w:widowControl/>
        <w:shd w:val="clear" w:color="auto" w:fill="FFFFFF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333333"/>
          <w:kern w:val="0"/>
          <w:sz w:val="20"/>
          <w:szCs w:val="20"/>
        </w:rPr>
        <w:t>   本實施細則為協助弱勢學生積極參與學系專業學習，經由教師一對</w:t>
      </w:r>
      <w:proofErr w:type="gramStart"/>
      <w:r w:rsidRPr="00FA2F48">
        <w:rPr>
          <w:rFonts w:ascii="標楷體" w:eastAsia="標楷體" w:hAnsi="標楷體" w:cs="Helvetica" w:hint="eastAsia"/>
          <w:color w:val="333333"/>
          <w:kern w:val="0"/>
          <w:sz w:val="20"/>
          <w:szCs w:val="20"/>
        </w:rPr>
        <w:t>一</w:t>
      </w:r>
      <w:proofErr w:type="gramEnd"/>
      <w:r w:rsidRPr="00FA2F48">
        <w:rPr>
          <w:rFonts w:ascii="標楷體" w:eastAsia="標楷體" w:hAnsi="標楷體" w:cs="Helvetica" w:hint="eastAsia"/>
          <w:color w:val="333333"/>
          <w:kern w:val="0"/>
          <w:sz w:val="20"/>
          <w:szCs w:val="20"/>
        </w:rPr>
        <w:t>的帶領，強化學術研究、班級經營、教學帶領等面向深化專業知能，並給予學生日常關懷及協助，鼓勵以學習取代工讀，使學生能專心安心就學。</w:t>
      </w: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br/>
      </w:r>
      <w:r w:rsidRPr="00FA2F48">
        <w:rPr>
          <w:rFonts w:ascii="標楷體" w:eastAsia="標楷體" w:hAnsi="標楷體" w:cs="Helvetica" w:hint="eastAsia"/>
          <w:b/>
          <w:bCs/>
          <w:color w:val="555555"/>
          <w:kern w:val="0"/>
          <w:sz w:val="28"/>
          <w:szCs w:val="28"/>
          <w:u w:val="single"/>
        </w:rPr>
        <w:t>實施對象</w:t>
      </w:r>
    </w:p>
    <w:p w:rsidR="00FA2F48" w:rsidRPr="00FA2F48" w:rsidRDefault="00FA2F48" w:rsidP="00FA2F48">
      <w:pPr>
        <w:widowControl/>
        <w:shd w:val="clear" w:color="auto" w:fill="FFFFFF"/>
        <w:spacing w:after="150"/>
        <w:jc w:val="both"/>
        <w:rPr>
          <w:rFonts w:ascii="Helvetica" w:hAnsi="Helvetica" w:cs="Helvetic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    低收入戶學生、中低收入戶學生、特殊境遇家庭子女及孫子女學生、身心障礙學生及身心障礙人士子女、獲教育部弱勢助學金補助學生、</w:t>
      </w:r>
      <w:proofErr w:type="gramStart"/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具學雜費</w:t>
      </w:r>
      <w:proofErr w:type="gramEnd"/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減免資格之原住民學生或導師認定家境清寒之學生。</w:t>
      </w:r>
    </w:p>
    <w:p w:rsidR="00FA2F48" w:rsidRPr="00FA2F48" w:rsidRDefault="00FA2F48" w:rsidP="00FA2F48">
      <w:pPr>
        <w:widowControl/>
        <w:shd w:val="clear" w:color="auto" w:fill="FFFFFF"/>
        <w:spacing w:after="150"/>
        <w:rPr>
          <w:rFonts w:ascii="Helvetica" w:hAnsi="Helvetica" w:cs="Helvetica"/>
          <w:color w:val="555555"/>
          <w:kern w:val="0"/>
          <w:sz w:val="20"/>
          <w:szCs w:val="20"/>
        </w:rPr>
      </w:pPr>
      <w:proofErr w:type="gramStart"/>
      <w:r w:rsidRPr="00FA2F48">
        <w:rPr>
          <w:rFonts w:ascii="標楷體" w:eastAsia="標楷體" w:hAnsi="標楷體" w:cs="Helvetica" w:hint="eastAsia"/>
          <w:b/>
          <w:bCs/>
          <w:color w:val="555555"/>
          <w:kern w:val="0"/>
          <w:sz w:val="28"/>
          <w:szCs w:val="28"/>
          <w:u w:val="single"/>
        </w:rPr>
        <w:t>勵</w:t>
      </w:r>
      <w:proofErr w:type="gramEnd"/>
      <w:r w:rsidRPr="00FA2F48">
        <w:rPr>
          <w:rFonts w:ascii="標楷體" w:eastAsia="標楷體" w:hAnsi="標楷體" w:cs="Helvetica" w:hint="eastAsia"/>
          <w:b/>
          <w:bCs/>
          <w:color w:val="555555"/>
          <w:kern w:val="0"/>
          <w:sz w:val="28"/>
          <w:szCs w:val="28"/>
          <w:u w:val="single"/>
        </w:rPr>
        <w:t>學基金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5685"/>
        <w:gridCol w:w="1149"/>
      </w:tblGrid>
      <w:tr w:rsidR="00FA2F48" w:rsidRPr="00FA2F48" w:rsidTr="00FA2F4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48" w:rsidRPr="00FA2F48" w:rsidRDefault="00FA2F48" w:rsidP="00FA2F48">
            <w:pPr>
              <w:widowControl/>
              <w:spacing w:after="150"/>
              <w:jc w:val="center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   類別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48" w:rsidRPr="00FA2F48" w:rsidRDefault="00FA2F48" w:rsidP="00FA2F48">
            <w:pPr>
              <w:widowControl/>
              <w:spacing w:after="150"/>
              <w:jc w:val="center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條件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48" w:rsidRPr="00FA2F48" w:rsidRDefault="00FA2F48" w:rsidP="00FA2F48">
            <w:pPr>
              <w:widowControl/>
              <w:spacing w:after="150"/>
              <w:jc w:val="center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點數(G幣)</w:t>
            </w:r>
          </w:p>
        </w:tc>
      </w:tr>
      <w:tr w:rsidR="00FA2F48" w:rsidRPr="00FA2F48" w:rsidTr="00FA2F48">
        <w:trPr>
          <w:trHeight w:val="11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48" w:rsidRPr="00FA2F48" w:rsidRDefault="00FA2F48" w:rsidP="00FA2F48">
            <w:pPr>
              <w:widowControl/>
              <w:spacing w:after="150"/>
              <w:jc w:val="center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執行期間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48" w:rsidRPr="00FA2F48" w:rsidRDefault="00FA2F48" w:rsidP="00FA2F48">
            <w:pPr>
              <w:widowControl/>
              <w:spacing w:after="150"/>
              <w:jc w:val="both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於</w:t>
            </w:r>
            <w:proofErr w:type="gramStart"/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學期間依實際</w:t>
            </w:r>
            <w:proofErr w:type="gramEnd"/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計畫執行時數以紙本簽到表計算，每月至多25小時，並分別於期中、期末考後2</w:t>
            </w:r>
            <w:proofErr w:type="gramStart"/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週</w:t>
            </w:r>
            <w:proofErr w:type="gramEnd"/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內繳交成果反饋。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F48" w:rsidRPr="00FA2F48" w:rsidRDefault="00FA2F48" w:rsidP="00FA2F48">
            <w:pPr>
              <w:widowControl/>
              <w:spacing w:after="150"/>
              <w:jc w:val="center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1小時1點</w:t>
            </w:r>
          </w:p>
        </w:tc>
      </w:tr>
      <w:tr w:rsidR="00FA2F48" w:rsidRPr="00FA2F48" w:rsidTr="00FA2F48">
        <w:tc>
          <w:tcPr>
            <w:tcW w:w="104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48" w:rsidRPr="00FA2F48" w:rsidRDefault="00FA2F48" w:rsidP="00FA2F48">
            <w:pPr>
              <w:widowControl/>
              <w:spacing w:after="150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b/>
                <w:bCs/>
                <w:color w:val="555555"/>
                <w:kern w:val="0"/>
                <w:sz w:val="20"/>
                <w:szCs w:val="20"/>
              </w:rPr>
              <w:t>附註:</w:t>
            </w:r>
          </w:p>
          <w:p w:rsidR="00FA2F48" w:rsidRPr="00FA2F48" w:rsidRDefault="00FA2F48" w:rsidP="00FA2F48">
            <w:pPr>
              <w:widowControl/>
              <w:spacing w:after="150"/>
              <w:ind w:left="360" w:hanging="360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1.</w:t>
            </w:r>
            <w:r w:rsidRPr="00FA2F48">
              <w:rPr>
                <w:rFonts w:eastAsia="標楷體"/>
                <w:color w:val="555555"/>
                <w:kern w:val="0"/>
                <w:sz w:val="20"/>
                <w:szCs w:val="20"/>
              </w:rPr>
              <w:t>  </w:t>
            </w: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每位學生於在學期間以申請兩學期為上限。</w:t>
            </w:r>
          </w:p>
          <w:p w:rsidR="00FA2F48" w:rsidRPr="00FA2F48" w:rsidRDefault="00FA2F48" w:rsidP="00FA2F48">
            <w:pPr>
              <w:widowControl/>
              <w:spacing w:after="150"/>
              <w:ind w:left="360" w:hanging="360"/>
              <w:rPr>
                <w:rFonts w:ascii="Helvetica" w:hAnsi="Helvetica" w:cs="Helvetica"/>
                <w:color w:val="555555"/>
                <w:kern w:val="0"/>
                <w:sz w:val="20"/>
                <w:szCs w:val="20"/>
              </w:rPr>
            </w:pPr>
            <w:r w:rsidRPr="00FA2F48">
              <w:rPr>
                <w:rFonts w:ascii="標楷體" w:eastAsia="標楷體" w:hAnsi="標楷體" w:cs="Helvetica" w:hint="eastAsia"/>
                <w:color w:val="555555"/>
                <w:kern w:val="0"/>
                <w:sz w:val="20"/>
                <w:szCs w:val="20"/>
              </w:rPr>
              <w:t>2. 108學年度兌換基準：1點G幣折算為150元。</w:t>
            </w:r>
          </w:p>
        </w:tc>
      </w:tr>
    </w:tbl>
    <w:p w:rsidR="00FA2F48" w:rsidRPr="00FA2F48" w:rsidRDefault="00FA2F48" w:rsidP="00FA2F48">
      <w:pPr>
        <w:widowControl/>
        <w:shd w:val="clear" w:color="auto" w:fill="FFFFFF"/>
        <w:spacing w:after="150"/>
        <w:rPr>
          <w:rFonts w:ascii="Helvetica" w:hAnsi="Helvetica" w:cs="Helvetic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b/>
          <w:bCs/>
          <w:color w:val="555555"/>
          <w:kern w:val="0"/>
          <w:sz w:val="28"/>
          <w:szCs w:val="28"/>
          <w:u w:val="single"/>
        </w:rPr>
        <w:t>申請方式</w:t>
      </w:r>
    </w:p>
    <w:p w:rsidR="00FA2F48" w:rsidRPr="00FA2F48" w:rsidRDefault="00FA2F48" w:rsidP="00FA2F48">
      <w:pPr>
        <w:widowControl/>
        <w:shd w:val="clear" w:color="auto" w:fill="FFFFFF"/>
        <w:spacing w:after="150"/>
        <w:ind w:left="480" w:hanging="480"/>
        <w:rPr>
          <w:rFonts w:ascii="Helvetica" w:hAnsi="Helvetica" w:cs="Helvetic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1.專案計畫申請由師生共同討論，學習內容應包含：學習目標訂定、預期成效、學習時數紀錄(簽到表)，並於當學期公告截止日前提出申請，由系所統一收取後遞交至生輔組。 ※學習目標訂定範例: (1)深度學術研究  (2)協助課室經營 (3)實作課程帶領。</w:t>
      </w:r>
    </w:p>
    <w:p w:rsidR="00FA2F48" w:rsidRPr="00FA2F48" w:rsidRDefault="00FA2F48" w:rsidP="00FA2F48">
      <w:pPr>
        <w:widowControl/>
        <w:shd w:val="clear" w:color="auto" w:fill="FFFFFF"/>
        <w:spacing w:after="150"/>
        <w:ind w:left="480" w:hanging="480"/>
        <w:rPr>
          <w:rFonts w:ascii="Helvetica" w:hAnsi="Helvetica" w:cs="Helvetic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2.每名專任教師帶領一名學生進行專案計畫。</w:t>
      </w:r>
    </w:p>
    <w:p w:rsidR="00FA2F48" w:rsidRPr="00FA2F48" w:rsidRDefault="00FA2F48" w:rsidP="00FA2F48">
      <w:pPr>
        <w:widowControl/>
        <w:shd w:val="clear" w:color="auto" w:fill="FFFFFF"/>
        <w:spacing w:after="150"/>
        <w:ind w:left="480" w:hanging="480"/>
        <w:rPr>
          <w:rFonts w:ascii="Helvetica" w:hAnsi="Helvetica" w:cs="Helvetic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3.補助將按月給付，學生需於每月繳交紙本簽到記錄表；並於期中、期末考兩</w:t>
      </w:r>
      <w:proofErr w:type="gramStart"/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週</w:t>
      </w:r>
      <w:proofErr w:type="gramEnd"/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內分別繳交計畫進度說明與反饋至生輔組，未繳交者視同計畫未完成將停止給予補助。</w:t>
      </w:r>
    </w:p>
    <w:p w:rsidR="00FA2F48" w:rsidRPr="00FA2F48" w:rsidRDefault="00FA2F48" w:rsidP="00FA2F48">
      <w:pPr>
        <w:widowControl/>
        <w:shd w:val="clear" w:color="auto" w:fill="FFFFFF"/>
        <w:spacing w:after="150"/>
        <w:ind w:left="480" w:hanging="480"/>
        <w:rPr>
          <w:rFonts w:ascii="Helvetica" w:hAnsi="Helvetica" w:cs="Helvetic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4.學生或指導老師若欲中途停止專案執行，請於當學期期中考後一</w:t>
      </w:r>
      <w:proofErr w:type="gramStart"/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週</w:t>
      </w:r>
      <w:proofErr w:type="gramEnd"/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t>內提出。</w:t>
      </w:r>
    </w:p>
    <w:p w:rsidR="006F3288" w:rsidRPr="00FA2F48" w:rsidRDefault="00FA2F48" w:rsidP="00FA2F48">
      <w:pPr>
        <w:widowControl/>
        <w:shd w:val="clear" w:color="auto" w:fill="FFFFFF"/>
        <w:spacing w:after="150"/>
        <w:ind w:hanging="480"/>
        <w:rPr>
          <w:rFonts w:ascii="Helvetica" w:hAnsi="Helvetica" w:cs="Helvetica" w:hint="eastAsia"/>
          <w:color w:val="555555"/>
          <w:kern w:val="0"/>
          <w:sz w:val="20"/>
          <w:szCs w:val="20"/>
        </w:rPr>
      </w:pPr>
      <w:r w:rsidRPr="00FA2F48">
        <w:rPr>
          <w:rFonts w:ascii="標楷體" w:eastAsia="標楷體" w:hAnsi="標楷體" w:cs="Helvetica" w:hint="eastAsia"/>
          <w:color w:val="555555"/>
          <w:kern w:val="0"/>
          <w:sz w:val="20"/>
          <w:szCs w:val="20"/>
        </w:rPr>
        <w:br/>
        <w:t>5.執行期限依當年度規劃公告。</w:t>
      </w:r>
      <w:bookmarkStart w:id="0" w:name="_GoBack"/>
      <w:bookmarkEnd w:id="0"/>
    </w:p>
    <w:sectPr w:rsidR="006F3288" w:rsidRPr="00FA2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E92"/>
    <w:rsid w:val="00356D61"/>
    <w:rsid w:val="006F3288"/>
    <w:rsid w:val="00B00E92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4F525"/>
  <w15:chartTrackingRefBased/>
  <w15:docId w15:val="{E0CB593B-3E71-4D98-A1D6-56C3B2C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林旻萱</dc:creator>
  <cp:keywords/>
  <dc:description/>
  <cp:lastModifiedBy>盧昱安</cp:lastModifiedBy>
  <cp:revision>3</cp:revision>
  <dcterms:created xsi:type="dcterms:W3CDTF">2019-11-01T06:05:00Z</dcterms:created>
  <dcterms:modified xsi:type="dcterms:W3CDTF">2019-12-11T02:55:00Z</dcterms:modified>
</cp:coreProperties>
</file>