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1"/>
        <w:gridCol w:w="1253"/>
        <w:gridCol w:w="1507"/>
        <w:gridCol w:w="3466"/>
        <w:gridCol w:w="2759"/>
      </w:tblGrid>
      <w:tr w:rsidR="00C515F9" w:rsidRPr="00182AB7" w:rsidTr="00F32058">
        <w:trPr>
          <w:trHeight w:val="515"/>
          <w:jc w:val="center"/>
        </w:trPr>
        <w:tc>
          <w:tcPr>
            <w:tcW w:w="10646" w:type="dxa"/>
            <w:gridSpan w:val="5"/>
            <w:shd w:val="clear" w:color="auto" w:fill="F2F2F2"/>
            <w:vAlign w:val="center"/>
          </w:tcPr>
          <w:p w:rsidR="00C515F9" w:rsidRPr="00182AB7" w:rsidRDefault="00C515F9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lang w:eastAsia="zh-TW"/>
              </w:rPr>
            </w:pPr>
            <w:r w:rsidRPr="00182AB7">
              <w:rPr>
                <w:rFonts w:ascii="標楷體" w:eastAsia="標楷體" w:hAnsi="標楷體" w:cs="Arial" w:hint="eastAsia"/>
                <w:lang w:eastAsia="zh-TW"/>
              </w:rPr>
              <w:t>徵才活動</w:t>
            </w:r>
          </w:p>
        </w:tc>
      </w:tr>
      <w:tr w:rsidR="00C515F9" w:rsidRPr="00182AB7" w:rsidTr="00F32058">
        <w:trPr>
          <w:trHeight w:val="515"/>
          <w:jc w:val="center"/>
        </w:trPr>
        <w:tc>
          <w:tcPr>
            <w:tcW w:w="1661" w:type="dxa"/>
            <w:vAlign w:val="center"/>
          </w:tcPr>
          <w:p w:rsidR="00C515F9" w:rsidRPr="00182AB7" w:rsidRDefault="00C515F9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82AB7">
              <w:rPr>
                <w:rFonts w:ascii="標楷體" w:eastAsia="標楷體" w:hAnsi="標楷體" w:hint="eastAsia"/>
                <w:lang w:eastAsia="zh-TW"/>
              </w:rPr>
              <w:t>活動日期/學校場次</w:t>
            </w:r>
          </w:p>
        </w:tc>
        <w:tc>
          <w:tcPr>
            <w:tcW w:w="8985" w:type="dxa"/>
            <w:gridSpan w:val="4"/>
            <w:vAlign w:val="center"/>
          </w:tcPr>
          <w:p w:rsidR="00C515F9" w:rsidRPr="00004E25" w:rsidRDefault="00C515F9" w:rsidP="00F32058">
            <w:pPr>
              <w:snapToGrid w:val="0"/>
              <w:spacing w:line="34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  <w:lang w:eastAsia="zh-TW"/>
              </w:rPr>
              <w:t>6</w:t>
            </w:r>
            <w:r w:rsidRPr="00004E25">
              <w:rPr>
                <w:rFonts w:ascii="標楷體" w:eastAsia="標楷體" w:hAnsi="標楷體" w:cs="Arial Unicode MS" w:hint="eastAsia"/>
                <w:lang w:eastAsia="zh-TW"/>
              </w:rPr>
              <w:t>月</w:t>
            </w:r>
            <w:r>
              <w:rPr>
                <w:rFonts w:ascii="標楷體" w:eastAsia="標楷體" w:hAnsi="標楷體" w:cs="Arial Unicode MS" w:hint="eastAsia"/>
                <w:lang w:eastAsia="zh-TW"/>
              </w:rPr>
              <w:t>1</w:t>
            </w:r>
            <w:r w:rsidRPr="00004E25">
              <w:rPr>
                <w:rFonts w:ascii="標楷體" w:eastAsia="標楷體" w:hAnsi="標楷體" w:cs="Arial Unicode MS" w:hint="eastAsia"/>
                <w:lang w:eastAsia="zh-TW"/>
              </w:rPr>
              <w:t>日(</w:t>
            </w:r>
            <w:r>
              <w:rPr>
                <w:rFonts w:ascii="標楷體" w:eastAsia="標楷體" w:hAnsi="標楷體" w:cs="Arial Unicode MS" w:hint="eastAsia"/>
                <w:lang w:eastAsia="zh-TW"/>
              </w:rPr>
              <w:t>五</w:t>
            </w:r>
            <w:r w:rsidRPr="00004E25">
              <w:rPr>
                <w:rFonts w:ascii="標楷體" w:eastAsia="標楷體" w:hAnsi="標楷體" w:cs="Arial Unicode MS" w:hint="eastAsia"/>
                <w:lang w:eastAsia="zh-TW"/>
              </w:rPr>
              <w:t>) /</w:t>
            </w:r>
            <w:r>
              <w:rPr>
                <w:rFonts w:ascii="標楷體" w:eastAsia="標楷體" w:hAnsi="標楷體" w:hint="eastAsia"/>
                <w:lang w:eastAsia="zh-TW"/>
              </w:rPr>
              <w:t>東海</w:t>
            </w:r>
            <w:r w:rsidRPr="00004E25">
              <w:rPr>
                <w:rFonts w:ascii="標楷體" w:eastAsia="標楷體" w:hAnsi="標楷體" w:hint="eastAsia"/>
                <w:lang w:eastAsia="zh-TW"/>
              </w:rPr>
              <w:t>大學(</w:t>
            </w:r>
            <w:r w:rsidR="005340CE">
              <w:rPr>
                <w:rFonts w:ascii="標楷體" w:eastAsia="標楷體" w:hAnsi="標楷體" w:hint="eastAsia"/>
                <w:lang w:eastAsia="zh-TW"/>
              </w:rPr>
              <w:t>漢鐘精機</w:t>
            </w:r>
            <w:r w:rsidRPr="00004E25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</w:tr>
      <w:tr w:rsidR="00C515F9" w:rsidRPr="00182AB7" w:rsidTr="00F32058">
        <w:trPr>
          <w:trHeight w:val="515"/>
          <w:jc w:val="center"/>
        </w:trPr>
        <w:tc>
          <w:tcPr>
            <w:tcW w:w="1661" w:type="dxa"/>
            <w:vAlign w:val="center"/>
          </w:tcPr>
          <w:p w:rsidR="00C515F9" w:rsidRPr="00182AB7" w:rsidRDefault="00C515F9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單位名稱</w:t>
            </w:r>
          </w:p>
        </w:tc>
        <w:tc>
          <w:tcPr>
            <w:tcW w:w="8985" w:type="dxa"/>
            <w:gridSpan w:val="4"/>
            <w:vAlign w:val="center"/>
          </w:tcPr>
          <w:p w:rsidR="00C515F9" w:rsidRPr="00182AB7" w:rsidRDefault="00C515F9" w:rsidP="00F32058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漢鐘精密機械股份有限公司</w:t>
            </w:r>
          </w:p>
        </w:tc>
      </w:tr>
      <w:tr w:rsidR="00C515F9" w:rsidRPr="00182AB7" w:rsidTr="00F32058">
        <w:trPr>
          <w:trHeight w:val="477"/>
          <w:jc w:val="center"/>
        </w:trPr>
        <w:tc>
          <w:tcPr>
            <w:tcW w:w="1661" w:type="dxa"/>
            <w:vAlign w:val="center"/>
          </w:tcPr>
          <w:p w:rsidR="00C515F9" w:rsidRPr="00182AB7" w:rsidRDefault="00C515F9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82AB7">
              <w:rPr>
                <w:rFonts w:ascii="標楷體" w:eastAsia="標楷體" w:hAnsi="標楷體" w:hint="eastAsia"/>
                <w:lang w:eastAsia="zh-TW"/>
              </w:rPr>
              <w:t>單位介紹</w:t>
            </w:r>
          </w:p>
        </w:tc>
        <w:tc>
          <w:tcPr>
            <w:tcW w:w="8985" w:type="dxa"/>
            <w:gridSpan w:val="4"/>
            <w:vAlign w:val="center"/>
          </w:tcPr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1、本公司為螺旋式壓縮機世界第二大專業製造廠，台灣、中國、韓國、中東、印度等地區市佔率已多年高居第一名，營利率每年屢創新高。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2、2007.07 通過中國證監會審議，成為上海台商首家於大陸A股上市的公司。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3、台灣通用機械製造業第11大企業。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4、本公司以自主品牌行銷全世界，自主研發設計之螺旋齒型資料擁有美日英中等多國專利。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5、2010.07 漢鐘台中廠正式啟用(台中精密機械園區內)。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6、2010.07 越南廠正式成立。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7、2013.01 入圍經濟部「中堅企業」優秀企業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8、為國內相關行業第一家通過ISO9001 認證公司，經濟部工業局核定為國家重要科技事業。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9、2016.12 上海楓涇一廠建廠完成正式投產。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10、2017.03 獲得天下雜誌製造業排名前五百大企業。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11、2017.12 成立韓國分公司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12、2018.01 成立杜拜分公司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13、台灣廠區地址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 xml:space="preserve">《觀音廠》：桃園市觀音區觀音工業區工業三路5號 </w:t>
            </w:r>
          </w:p>
          <w:p w:rsidR="00C515F9" w:rsidRPr="00182AB7" w:rsidRDefault="00C515F9" w:rsidP="00F32058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F46DBF">
              <w:rPr>
                <w:rFonts w:ascii="標楷體" w:eastAsia="標楷體" w:hAnsi="標楷體" w:hint="eastAsia"/>
                <w:bCs/>
              </w:rPr>
              <w:t>《台中廠》：台中市南屯區精密機械園區精科路10號</w:t>
            </w:r>
          </w:p>
        </w:tc>
      </w:tr>
      <w:tr w:rsidR="00C515F9" w:rsidRPr="00182AB7" w:rsidTr="00F32058">
        <w:trPr>
          <w:trHeight w:val="458"/>
          <w:jc w:val="center"/>
        </w:trPr>
        <w:tc>
          <w:tcPr>
            <w:tcW w:w="1661" w:type="dxa"/>
            <w:tcBorders>
              <w:bottom w:val="single" w:sz="4" w:space="0" w:color="000000"/>
            </w:tcBorders>
            <w:vAlign w:val="center"/>
          </w:tcPr>
          <w:p w:rsidR="00C515F9" w:rsidRPr="00182AB7" w:rsidRDefault="00C515F9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82AB7">
              <w:rPr>
                <w:rFonts w:ascii="標楷體" w:eastAsia="標楷體" w:hAnsi="標楷體" w:hint="eastAsia"/>
                <w:lang w:eastAsia="zh-TW"/>
              </w:rPr>
              <w:t>福利制度</w:t>
            </w:r>
          </w:p>
        </w:tc>
        <w:tc>
          <w:tcPr>
            <w:tcW w:w="8985" w:type="dxa"/>
            <w:gridSpan w:val="4"/>
            <w:tcBorders>
              <w:bottom w:val="single" w:sz="4" w:space="0" w:color="000000"/>
            </w:tcBorders>
            <w:vAlign w:val="center"/>
          </w:tcPr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薪資：優於業界之起薪標準、每年定期調薪。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年終獎金：優於市場行情的年終獎金，以上年度為例，年終獎金平均為4個月之全薪。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升遷:公司成長迅速，升遷管道暢通，不會有大型企業苦磨年資卻無晉升機會的狀況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生產獎金：每月依營收、品質及個人績效發給生產相關人員生產獎金，平均金額4000~8000元。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津貼：輪班津貼最高達每日700元，另針對夜班人員額外提供夜點津貼，特殊作業另有特殊津貼。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伙食補助：除每月定額發給伙食津貼外，平時用餐每餐補助2/3，加班全額補助。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加班費：有別於一般公司之責任制，加班皆可請領加班費或擇日補休。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分紅/配股：為使員工能與公司共享營運成果，漢鐘提供員工分紅配股、員工認股及現金增資認股。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五星級套房員工宿舍：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提供員工舒適的冷氣套房，各房間除備有高級傢俱、寢具及陽台，且備有汽車地</w:t>
            </w: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lastRenderedPageBreak/>
              <w:t xml:space="preserve">下停車場及機車停車位，優雅的花園廣場，全棟均有有線電視及上網設備。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員工保險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團體保險：為提高員工保障，特別為員工加保團體保險，包含意外險、意外醫療險、住院醫療險及癌症險。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旅遊平安險：為確保員工出差之安全，員工於國外出差給予額外800萬元意外保險。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獎勵及補助金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禮金：一般公司該有的三節禮金、生日禮金、婚喪喜慶補助金、生育禮金等一個都不少。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子女教育補助：為鼓勵員工子女在學業上優異之表現，每學期給予最高10,000元之教育補助津貼。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資深員工獎勵：每年尾牙頒發資深員工金牌一面以資獎勵(10年5.5錢、20年1兩)。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模範員工表揚：每年推選出模範員工，於廠慶當日表揚並發放獎金、獎牌，並提供涵碧樓湖景套房一晚，讓同仁在工作繁忙之餘，亦可安排度假放鬆心情。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休閒與聚會活動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公司旅遊：漢鐘希望每一個員工都能夠在工作與休閒取得平衡，因此公司定期補助員工及眷屬參與國內外旅遊，除讓員工可享受假期，舒緩工作壓力，創造精彩生活，更可凝聚員工間的向心力。旅遊補助金到職滿三個月即有6,000元，依年資最高可達50,000元/人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尾牙晚會：年終舉辦尾牙活動，犒賞員工辛勞並創造全體同樂之氣氛，現場有精采表演、美味佳餚及高額的摸彩金。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廠慶：於建廠紀念日舉辦摸彩、烤肉或各類團康活動。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社團：成立各類社團，提供員工工作外之正當休閒活動。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廠區設施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全廠區均有空調冷氣，提供優質工作環境、餐廳優雅舒適，令用餐氣氛及品質大大提升、工廠內設有汽、機車停車場，每位員工均可免費停放。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其他制度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制服：每年冬夏二季替員工量身訂做免費制服。 </w:t>
            </w:r>
          </w:p>
          <w:p w:rsidR="00C515F9" w:rsidRPr="00F46DBF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 xml:space="preserve">健康檢查：每年免費健康檢查。 </w:t>
            </w:r>
          </w:p>
          <w:p w:rsidR="00C515F9" w:rsidRPr="00182AB7" w:rsidRDefault="00C515F9" w:rsidP="00F32058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222222"/>
                <w:spacing w:val="6"/>
                <w:lang w:eastAsia="zh-TW"/>
              </w:rPr>
            </w:pPr>
            <w:r w:rsidRPr="00F46DBF">
              <w:rPr>
                <w:rFonts w:ascii="標楷體" w:eastAsia="標楷體" w:hAnsi="標楷體" w:cs="Arial" w:hint="eastAsia"/>
                <w:color w:val="222222"/>
                <w:spacing w:val="6"/>
                <w:lang w:eastAsia="zh-TW"/>
              </w:rPr>
              <w:t>訓練：配合同仁實際需求，安排個別的學習計劃，提供不斷學習成長的機會，讓訓練與工作實務緊密結合。</w:t>
            </w:r>
          </w:p>
        </w:tc>
      </w:tr>
      <w:tr w:rsidR="00C515F9" w:rsidRPr="00182AB7" w:rsidTr="00F32058">
        <w:trPr>
          <w:trHeight w:val="458"/>
          <w:jc w:val="center"/>
        </w:trPr>
        <w:tc>
          <w:tcPr>
            <w:tcW w:w="10646" w:type="dxa"/>
            <w:gridSpan w:val="5"/>
            <w:shd w:val="clear" w:color="auto" w:fill="F2F2F2"/>
            <w:vAlign w:val="center"/>
          </w:tcPr>
          <w:p w:rsidR="00C515F9" w:rsidRPr="00182AB7" w:rsidRDefault="00C515F9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lastRenderedPageBreak/>
              <w:t>相關職缺</w:t>
            </w:r>
          </w:p>
        </w:tc>
      </w:tr>
      <w:tr w:rsidR="00C515F9" w:rsidRPr="00182AB7" w:rsidTr="00F32058">
        <w:trPr>
          <w:trHeight w:val="458"/>
          <w:jc w:val="center"/>
        </w:trPr>
        <w:tc>
          <w:tcPr>
            <w:tcW w:w="1661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C515F9" w:rsidRPr="00182AB7" w:rsidRDefault="00C515F9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182AB7">
              <w:rPr>
                <w:rFonts w:ascii="標楷體" w:eastAsia="標楷體" w:hAnsi="標楷體" w:hint="eastAsia"/>
                <w:lang w:eastAsia="zh-TW"/>
              </w:rPr>
              <w:t>職缺名稱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15F9" w:rsidRPr="00182AB7" w:rsidRDefault="00C515F9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職缺數量</w:t>
            </w: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15F9" w:rsidRPr="00182AB7" w:rsidRDefault="00C515F9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薪資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15F9" w:rsidRPr="00182AB7" w:rsidRDefault="00C515F9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工作內容</w:t>
            </w:r>
          </w:p>
        </w:tc>
        <w:tc>
          <w:tcPr>
            <w:tcW w:w="2759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515F9" w:rsidRPr="00182AB7" w:rsidRDefault="00C515F9" w:rsidP="00F320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182AB7">
              <w:rPr>
                <w:rFonts w:ascii="標楷體" w:eastAsia="標楷體" w:hAnsi="標楷體" w:hint="eastAsia"/>
                <w:bCs/>
                <w:lang w:eastAsia="zh-TW"/>
              </w:rPr>
              <w:t>其他條件</w:t>
            </w:r>
          </w:p>
        </w:tc>
      </w:tr>
      <w:tr w:rsidR="00C515F9" w:rsidRPr="00182AB7" w:rsidTr="00F32058">
        <w:trPr>
          <w:trHeight w:val="458"/>
          <w:jc w:val="center"/>
        </w:trPr>
        <w:tc>
          <w:tcPr>
            <w:tcW w:w="1661" w:type="dxa"/>
            <w:vAlign w:val="center"/>
          </w:tcPr>
          <w:p w:rsidR="00C515F9" w:rsidRPr="006564D6" w:rsidRDefault="00C515F9" w:rsidP="00F3205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>倉管儲備幹部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C515F9" w:rsidRPr="006564D6" w:rsidRDefault="00C515F9" w:rsidP="00F32058">
            <w:pPr>
              <w:spacing w:line="52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1-2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F9" w:rsidRPr="00182AB7" w:rsidRDefault="00C515F9" w:rsidP="00F32058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依公司規定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F9" w:rsidRPr="00F46DBF" w:rsidRDefault="00C515F9" w:rsidP="00F320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1.驗收物流貨物、清點盤存作業。 </w:t>
            </w:r>
          </w:p>
          <w:p w:rsidR="00C515F9" w:rsidRPr="00F46DBF" w:rsidRDefault="00C515F9" w:rsidP="00F320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2.負責物料、庫存和成品的供給和配送。 </w:t>
            </w:r>
          </w:p>
          <w:p w:rsidR="00C515F9" w:rsidRPr="00F46DBF" w:rsidRDefault="00C515F9" w:rsidP="00F320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lastRenderedPageBreak/>
              <w:t xml:space="preserve">3.執行作業區環境整理、清潔維護作業。 </w:t>
            </w:r>
          </w:p>
          <w:p w:rsidR="00C515F9" w:rsidRPr="00F46DBF" w:rsidRDefault="00C515F9" w:rsidP="00F320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4.進行商品入倉、交期、送貨、調度安排等相關工作。 </w:t>
            </w:r>
          </w:p>
          <w:p w:rsidR="00C515F9" w:rsidRPr="006564D6" w:rsidRDefault="00C515F9" w:rsidP="00F320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>5.建置物流作業管控點及制定相關之管理報表。</w:t>
            </w:r>
          </w:p>
        </w:tc>
        <w:tc>
          <w:tcPr>
            <w:tcW w:w="2759" w:type="dxa"/>
            <w:tcBorders>
              <w:left w:val="single" w:sz="4" w:space="0" w:color="auto"/>
            </w:tcBorders>
            <w:vAlign w:val="center"/>
          </w:tcPr>
          <w:p w:rsidR="00C515F9" w:rsidRPr="006564D6" w:rsidRDefault="00C515F9" w:rsidP="00F320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lastRenderedPageBreak/>
              <w:t>無</w:t>
            </w:r>
          </w:p>
        </w:tc>
      </w:tr>
      <w:tr w:rsidR="00C515F9" w:rsidRPr="00182AB7" w:rsidTr="00F32058">
        <w:trPr>
          <w:trHeight w:val="458"/>
          <w:jc w:val="center"/>
        </w:trPr>
        <w:tc>
          <w:tcPr>
            <w:tcW w:w="1661" w:type="dxa"/>
            <w:vAlign w:val="center"/>
          </w:tcPr>
          <w:p w:rsidR="00C515F9" w:rsidRPr="006564D6" w:rsidRDefault="00C515F9" w:rsidP="00F32058">
            <w:pPr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lastRenderedPageBreak/>
              <w:t>生產技術工程師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C515F9" w:rsidRPr="006564D6" w:rsidRDefault="00C515F9" w:rsidP="00F32058">
            <w:pPr>
              <w:spacing w:line="52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1-2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F9" w:rsidRPr="00182AB7" w:rsidRDefault="00C515F9" w:rsidP="00F32058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依公司規定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F9" w:rsidRPr="00F46DBF" w:rsidRDefault="00C515F9" w:rsidP="00F320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1.制訂製造程序與產品標準。 </w:t>
            </w:r>
          </w:p>
          <w:p w:rsidR="00C515F9" w:rsidRPr="00F46DBF" w:rsidRDefault="00C515F9" w:rsidP="00F320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2.評估製程專案計劃，訂出最適化的製造流程。 </w:t>
            </w:r>
          </w:p>
          <w:p w:rsidR="00C515F9" w:rsidRPr="00F46DBF" w:rsidRDefault="00C515F9" w:rsidP="00F320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3.負責新產品製程的導入，並進行製程的檢測，以使新產品能夠穩定生產且符合相關標準。 </w:t>
            </w:r>
          </w:p>
          <w:p w:rsidR="00C515F9" w:rsidRPr="00F46DBF" w:rsidRDefault="00C515F9" w:rsidP="00F320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4.定期檢測製程設備的重點參數，持續改善現有生產製程。 </w:t>
            </w:r>
          </w:p>
          <w:p w:rsidR="00C515F9" w:rsidRPr="00BA5CD8" w:rsidRDefault="00C515F9" w:rsidP="00F320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>5.零件加工夾治具規劃設計，加工刀具需求規劃，加工程式編寫(G碼 M碼)</w:t>
            </w:r>
          </w:p>
        </w:tc>
        <w:tc>
          <w:tcPr>
            <w:tcW w:w="2759" w:type="dxa"/>
            <w:tcBorders>
              <w:left w:val="single" w:sz="4" w:space="0" w:color="auto"/>
            </w:tcBorders>
            <w:vAlign w:val="center"/>
          </w:tcPr>
          <w:p w:rsidR="00C515F9" w:rsidRPr="006564D6" w:rsidRDefault="00C515F9" w:rsidP="00F32058">
            <w:pPr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>工業技藝及機械學科類、工程學科類</w:t>
            </w:r>
          </w:p>
        </w:tc>
      </w:tr>
      <w:tr w:rsidR="00C515F9" w:rsidRPr="00182AB7" w:rsidTr="00F32058">
        <w:trPr>
          <w:trHeight w:val="458"/>
          <w:jc w:val="center"/>
        </w:trPr>
        <w:tc>
          <w:tcPr>
            <w:tcW w:w="1661" w:type="dxa"/>
            <w:vAlign w:val="center"/>
          </w:tcPr>
          <w:p w:rsidR="00C515F9" w:rsidRPr="00F46DBF" w:rsidRDefault="00C515F9" w:rsidP="00F32058">
            <w:pPr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>生管儲備幹部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C515F9" w:rsidRPr="006564D6" w:rsidRDefault="00C515F9" w:rsidP="00F32058">
            <w:pPr>
              <w:spacing w:line="52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F9" w:rsidRPr="00182AB7" w:rsidRDefault="00C515F9" w:rsidP="00F32058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依公司規定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F9" w:rsidRPr="00F46DBF" w:rsidRDefault="00C515F9" w:rsidP="00F320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1.擬定年度生產計劃及物料需求規劃 </w:t>
            </w:r>
          </w:p>
          <w:p w:rsidR="00C515F9" w:rsidRPr="00F46DBF" w:rsidRDefault="00C515F9" w:rsidP="00F320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2.生產排程管理及物料需求計劃展開 </w:t>
            </w:r>
          </w:p>
          <w:p w:rsidR="00C515F9" w:rsidRPr="00F46DBF" w:rsidRDefault="00C515F9" w:rsidP="00F320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 xml:space="preserve">3.生產循環之各項事務追蹤及協調 </w:t>
            </w:r>
          </w:p>
          <w:p w:rsidR="00C515F9" w:rsidRPr="00F46DBF" w:rsidRDefault="00C515F9" w:rsidP="00F320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>4.BOM/料單/帳務維護管控及專案任務執行</w:t>
            </w:r>
          </w:p>
        </w:tc>
        <w:tc>
          <w:tcPr>
            <w:tcW w:w="2759" w:type="dxa"/>
            <w:tcBorders>
              <w:left w:val="single" w:sz="4" w:space="0" w:color="auto"/>
            </w:tcBorders>
            <w:vAlign w:val="center"/>
          </w:tcPr>
          <w:p w:rsidR="00C515F9" w:rsidRPr="00F46DBF" w:rsidRDefault="00C515F9" w:rsidP="00F32058">
            <w:pPr>
              <w:jc w:val="both"/>
              <w:rPr>
                <w:rFonts w:ascii="標楷體" w:eastAsia="標楷體" w:hAnsi="標楷體"/>
              </w:rPr>
            </w:pPr>
            <w:r w:rsidRPr="00F46DBF">
              <w:rPr>
                <w:rFonts w:ascii="標楷體" w:eastAsia="標楷體" w:hAnsi="標楷體" w:hint="eastAsia"/>
              </w:rPr>
              <w:t>工程學科類</w:t>
            </w:r>
          </w:p>
        </w:tc>
      </w:tr>
    </w:tbl>
    <w:p w:rsidR="00454822" w:rsidRDefault="00454822"/>
    <w:sectPr w:rsidR="00454822" w:rsidSect="004548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FE" w:rsidRDefault="002C73FE" w:rsidP="005340CE">
      <w:r>
        <w:separator/>
      </w:r>
    </w:p>
  </w:endnote>
  <w:endnote w:type="continuationSeparator" w:id="0">
    <w:p w:rsidR="002C73FE" w:rsidRDefault="002C73FE" w:rsidP="0053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FE" w:rsidRDefault="002C73FE" w:rsidP="005340CE">
      <w:r>
        <w:separator/>
      </w:r>
    </w:p>
  </w:footnote>
  <w:footnote w:type="continuationSeparator" w:id="0">
    <w:p w:rsidR="002C73FE" w:rsidRDefault="002C73FE" w:rsidP="00534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5F9"/>
    <w:rsid w:val="00007486"/>
    <w:rsid w:val="000569AD"/>
    <w:rsid w:val="001B716B"/>
    <w:rsid w:val="002C73FE"/>
    <w:rsid w:val="00454822"/>
    <w:rsid w:val="005340CE"/>
    <w:rsid w:val="0072513C"/>
    <w:rsid w:val="00786F94"/>
    <w:rsid w:val="00C5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F9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40CE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53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40CE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II</dc:creator>
  <cp:lastModifiedBy>user II</cp:lastModifiedBy>
  <cp:revision>2</cp:revision>
  <dcterms:created xsi:type="dcterms:W3CDTF">2018-05-25T03:46:00Z</dcterms:created>
  <dcterms:modified xsi:type="dcterms:W3CDTF">2018-05-25T03:47:00Z</dcterms:modified>
</cp:coreProperties>
</file>